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0F" w:rsidRDefault="0012180F" w:rsidP="0012180F">
      <w:pPr>
        <w:ind w:right="9"/>
        <w:rPr>
          <w:b/>
          <w:sz w:val="44"/>
          <w:szCs w:val="44"/>
          <w:lang w:val="es-AR"/>
        </w:rPr>
      </w:pPr>
      <w:r w:rsidRPr="004F382F">
        <w:rPr>
          <w:b/>
          <w:sz w:val="44"/>
          <w:szCs w:val="44"/>
          <w:lang w:val="es-AR"/>
        </w:rPr>
        <w:t>11° Congreso Argentino de Tecnología Espacial</w:t>
      </w:r>
    </w:p>
    <w:p w:rsidR="0012180F" w:rsidRDefault="0012180F" w:rsidP="0012180F">
      <w:pPr>
        <w:ind w:right="9"/>
        <w:rPr>
          <w:b/>
          <w:sz w:val="44"/>
          <w:szCs w:val="44"/>
          <w:lang w:val="es-AR"/>
        </w:rPr>
      </w:pPr>
      <w:r>
        <w:rPr>
          <w:b/>
          <w:sz w:val="44"/>
          <w:szCs w:val="44"/>
          <w:lang w:val="es-AR"/>
        </w:rPr>
        <w:t>C.A.T.E. 2021</w:t>
      </w:r>
      <w:r>
        <w:rPr>
          <w:b/>
          <w:sz w:val="32"/>
          <w:szCs w:val="32"/>
          <w:lang w:val="es-AR"/>
        </w:rPr>
        <w:t xml:space="preserve"> Final</w:t>
      </w:r>
    </w:p>
    <w:p w:rsidR="0012180F" w:rsidRPr="00C13759" w:rsidRDefault="0012180F" w:rsidP="0012180F">
      <w:pPr>
        <w:ind w:right="9"/>
        <w:rPr>
          <w:b/>
          <w:i/>
          <w:sz w:val="32"/>
          <w:szCs w:val="32"/>
          <w:u w:val="single"/>
          <w:lang w:val="es-AR"/>
        </w:rPr>
      </w:pPr>
      <w:r w:rsidRPr="00C13759">
        <w:rPr>
          <w:b/>
          <w:i/>
          <w:sz w:val="32"/>
          <w:szCs w:val="32"/>
          <w:u w:val="single"/>
          <w:lang w:val="es-AR"/>
        </w:rPr>
        <w:t xml:space="preserve"> Trabajos de LU7AA AMSAT Argentina </w:t>
      </w:r>
    </w:p>
    <w:p w:rsidR="0012180F" w:rsidRPr="00C13759" w:rsidRDefault="0012180F" w:rsidP="0012180F">
      <w:pPr>
        <w:ind w:right="9"/>
        <w:rPr>
          <w:b/>
          <w:i/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J-1 TITULO</w:t>
      </w:r>
      <w:r w:rsidRPr="00C13759">
        <w:rPr>
          <w:sz w:val="24"/>
          <w:szCs w:val="24"/>
          <w:lang w:val="es-AR"/>
        </w:rPr>
        <w:t xml:space="preserve">: </w:t>
      </w:r>
      <w:r w:rsidRPr="00C13759">
        <w:rPr>
          <w:b/>
          <w:i/>
          <w:sz w:val="24"/>
          <w:szCs w:val="24"/>
          <w:lang w:val="es-AR"/>
        </w:rPr>
        <w:t>La Radioaficion y el Espacio hoy.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i/>
          <w:sz w:val="24"/>
          <w:szCs w:val="24"/>
          <w:lang w:val="es-AR"/>
        </w:rPr>
        <w:t xml:space="preserve"> </w:t>
      </w:r>
      <w:r w:rsidRPr="00C13759">
        <w:rPr>
          <w:i/>
          <w:sz w:val="24"/>
          <w:szCs w:val="24"/>
          <w:lang w:val="es-AR"/>
        </w:rPr>
        <w:t>Autores</w:t>
      </w:r>
      <w:r w:rsidRPr="00C13759">
        <w:rPr>
          <w:b/>
          <w:i/>
          <w:sz w:val="24"/>
          <w:szCs w:val="24"/>
          <w:lang w:val="es-AR"/>
        </w:rPr>
        <w:t xml:space="preserve"> Andrés Tarantini,  Alberto Thomae</w:t>
      </w:r>
      <w:r w:rsidRPr="00C13759">
        <w:rPr>
          <w:sz w:val="24"/>
          <w:szCs w:val="24"/>
          <w:lang w:val="es-AR"/>
        </w:rPr>
        <w:t>.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sz w:val="24"/>
          <w:szCs w:val="24"/>
          <w:lang w:val="es-AR"/>
        </w:rPr>
        <w:t xml:space="preserve"> Institución Amsat Argentina. </w:t>
      </w:r>
      <w:hyperlink r:id="rId5" w:history="1">
        <w:r w:rsidRPr="00C13759">
          <w:rPr>
            <w:rStyle w:val="Hipervnculo"/>
            <w:rFonts w:ascii="Helvetica" w:hAnsi="Helvetica" w:cs="Helvetica"/>
            <w:color w:val="auto"/>
            <w:sz w:val="20"/>
            <w:szCs w:val="20"/>
            <w:shd w:val="clear" w:color="auto" w:fill="FFFFFF"/>
          </w:rPr>
          <w:t>lu1aat.andres@amsat.com.ar</w:t>
        </w:r>
      </w:hyperlink>
      <w:r w:rsidRPr="00C13759">
        <w:t xml:space="preserve"> </w:t>
      </w:r>
      <w:hyperlink r:id="rId6" w:history="1">
        <w:r w:rsidRPr="00C13759">
          <w:rPr>
            <w:rStyle w:val="Hipervnculo"/>
            <w:rFonts w:ascii="Helvetica" w:hAnsi="Helvetica" w:cs="Helvetica"/>
            <w:color w:val="auto"/>
            <w:sz w:val="20"/>
            <w:szCs w:val="20"/>
            <w:shd w:val="clear" w:color="auto" w:fill="FFFFFF"/>
          </w:rPr>
          <w:t>lu1dcx@amsat.com.ar</w:t>
        </w:r>
      </w:hyperlink>
    </w:p>
    <w:p w:rsidR="0012180F" w:rsidRPr="00C13759" w:rsidRDefault="0012180F" w:rsidP="0012180F">
      <w:pPr>
        <w:ind w:right="9"/>
        <w:rPr>
          <w:b/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Síntesis: Se describen las actividades que AMSAT Argentina realiza en el ámbito espacial, desde lo general en la radioafición actual, hasta las experiencias aeroespaciales</w:t>
      </w:r>
    </w:p>
    <w:p w:rsidR="0012180F" w:rsidRPr="006230D6" w:rsidRDefault="0012180F" w:rsidP="0012180F">
      <w:pPr>
        <w:ind w:right="9"/>
        <w:rPr>
          <w:i/>
          <w:iCs/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Objetivos:</w:t>
      </w:r>
      <w:r w:rsidRPr="00C13759">
        <w:rPr>
          <w:sz w:val="24"/>
          <w:szCs w:val="24"/>
          <w:lang w:val="es-AR"/>
        </w:rPr>
        <w:t xml:space="preserve"> este trabajo muestra las diferentes acciones que AMSAT Argentina realiza con sus socios en experimentos aeroespaciales unidos a actividades educativas, trabajando con entidades internacionales apoyando la actividad espacial de aficionados, descripción del marco regulatorio y la obtención de licencias de radioaficionado.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Metodología</w:t>
      </w:r>
      <w:r w:rsidRPr="00C13759">
        <w:rPr>
          <w:sz w:val="24"/>
          <w:szCs w:val="24"/>
          <w:lang w:val="es-AR"/>
        </w:rPr>
        <w:t>: Proyectos educativos con globos que transportan transponders de comunicaciones, telemetria y localización, experimentos de alumnos de colegios (meteorología, biología, semillas y sus posibles consecuencias expuestas a radiación, etc)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Resultados</w:t>
      </w:r>
      <w:r w:rsidRPr="00C13759">
        <w:rPr>
          <w:sz w:val="24"/>
          <w:szCs w:val="24"/>
          <w:lang w:val="es-AR"/>
        </w:rPr>
        <w:t>: Se presenta el acercamiento de los estudiantes  a esta actividad de experimentación y comunicación en el campo de las ciencias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sz w:val="24"/>
          <w:szCs w:val="24"/>
          <w:lang w:val="es-AR"/>
        </w:rPr>
        <w:t>__________________________________________________________________________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J-2 TITULO</w:t>
      </w:r>
      <w:r w:rsidRPr="00C13759">
        <w:rPr>
          <w:sz w:val="24"/>
          <w:szCs w:val="24"/>
          <w:lang w:val="es-AR"/>
        </w:rPr>
        <w:t xml:space="preserve">: </w:t>
      </w:r>
      <w:r w:rsidRPr="00C13759">
        <w:rPr>
          <w:b/>
          <w:i/>
          <w:sz w:val="24"/>
          <w:szCs w:val="24"/>
          <w:lang w:val="es-AR"/>
        </w:rPr>
        <w:t>Red Abierta De Estaciones Terrenas</w:t>
      </w:r>
      <w:r w:rsidRPr="00C13759">
        <w:rPr>
          <w:sz w:val="24"/>
          <w:szCs w:val="24"/>
          <w:lang w:val="es-AR"/>
        </w:rPr>
        <w:t xml:space="preserve">. 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sz w:val="24"/>
          <w:szCs w:val="24"/>
          <w:lang w:val="es-AR"/>
        </w:rPr>
        <w:t>Autores Javier Monteagudo, Andrés Tarantini.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sz w:val="24"/>
          <w:szCs w:val="24"/>
          <w:lang w:val="es-AR"/>
        </w:rPr>
        <w:t xml:space="preserve">Institución AMSAT Argentina </w:t>
      </w:r>
      <w:hyperlink r:id="rId7" w:history="1">
        <w:r w:rsidRPr="00C13759">
          <w:rPr>
            <w:rStyle w:val="Hipervnculo"/>
            <w:rFonts w:ascii="Helvetica" w:hAnsi="Helvetica" w:cs="Helvetica"/>
            <w:color w:val="auto"/>
            <w:sz w:val="20"/>
            <w:szCs w:val="20"/>
            <w:shd w:val="clear" w:color="auto" w:fill="FFFFFF"/>
          </w:rPr>
          <w:t>lu1aat.andres@amsat.com.ar</w:t>
        </w:r>
      </w:hyperlink>
      <w:r w:rsidRPr="00C13759">
        <w:t xml:space="preserve"> </w:t>
      </w:r>
      <w:hyperlink r:id="rId8" w:history="1">
        <w:r w:rsidRPr="00C13759">
          <w:rPr>
            <w:rStyle w:val="Hipervnculo"/>
            <w:color w:val="auto"/>
            <w:sz w:val="24"/>
            <w:szCs w:val="24"/>
            <w:lang w:val="es-AR"/>
          </w:rPr>
          <w:t>lu9atj@amsat.com.ar</w:t>
        </w:r>
      </w:hyperlink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Síntesis</w:t>
      </w:r>
      <w:r w:rsidRPr="00C13759">
        <w:rPr>
          <w:sz w:val="24"/>
          <w:szCs w:val="24"/>
          <w:lang w:val="es-AR"/>
        </w:rPr>
        <w:t>:Se describe las redes de estaciones terrenas de aficionado, sus características y posibilidades.</w:t>
      </w:r>
    </w:p>
    <w:p w:rsidR="0012180F" w:rsidRPr="00C13759" w:rsidRDefault="0012180F" w:rsidP="0012180F">
      <w:pPr>
        <w:ind w:right="9"/>
        <w:rPr>
          <w:rFonts w:ascii="Arial" w:hAnsi="Arial" w:cs="Arial"/>
          <w:shd w:val="clear" w:color="auto" w:fill="FFFFFF"/>
        </w:rPr>
      </w:pPr>
      <w:r w:rsidRPr="00C13759">
        <w:rPr>
          <w:b/>
          <w:sz w:val="24"/>
          <w:szCs w:val="24"/>
          <w:lang w:val="es-AR"/>
        </w:rPr>
        <w:t>Objetivos</w:t>
      </w:r>
      <w:r w:rsidRPr="00C13759">
        <w:rPr>
          <w:sz w:val="24"/>
          <w:szCs w:val="24"/>
          <w:lang w:val="es-AR"/>
        </w:rPr>
        <w:t xml:space="preserve">: Se presenta </w:t>
      </w:r>
      <w:r w:rsidRPr="00C13759">
        <w:rPr>
          <w:rFonts w:ascii="Arial" w:hAnsi="Arial" w:cs="Arial"/>
          <w:sz w:val="20"/>
          <w:szCs w:val="20"/>
          <w:shd w:val="clear" w:color="auto" w:fill="FFFFFF"/>
        </w:rPr>
        <w:t>un sistema simple y económico para comenzar experiencias para la recepción de señales y telemetria de satélites, con estaciones terrenas de datos abiertos. Los radioaficionados como estaciones terrenas y su uso para satélites amateur o meteorlogicos</w:t>
      </w:r>
      <w:r w:rsidRPr="00C13759">
        <w:rPr>
          <w:rFonts w:ascii="Arial" w:hAnsi="Arial" w:cs="Arial"/>
          <w:shd w:val="clear" w:color="auto" w:fill="FFFFFF"/>
        </w:rPr>
        <w:t xml:space="preserve">. 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Metodolo</w:t>
      </w:r>
      <w:r>
        <w:rPr>
          <w:b/>
          <w:sz w:val="24"/>
          <w:szCs w:val="24"/>
          <w:lang w:val="es-AR"/>
        </w:rPr>
        <w:t>gia</w:t>
      </w:r>
      <w:r w:rsidRPr="00C13759">
        <w:rPr>
          <w:b/>
          <w:sz w:val="24"/>
          <w:szCs w:val="24"/>
          <w:lang w:val="es-AR"/>
        </w:rPr>
        <w:t xml:space="preserve"> : </w:t>
      </w:r>
      <w:r w:rsidRPr="00C13759">
        <w:rPr>
          <w:sz w:val="24"/>
          <w:szCs w:val="24"/>
          <w:lang w:val="es-AR"/>
        </w:rPr>
        <w:t>Armado y experimentación con antenas de bajo coste con SDR, mejoras a la recepción. Especializando la Estación. Que hace falta para incorporar la transmision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Resultado</w:t>
      </w:r>
      <w:r w:rsidRPr="00C13759">
        <w:rPr>
          <w:sz w:val="24"/>
          <w:szCs w:val="24"/>
          <w:lang w:val="es-AR"/>
        </w:rPr>
        <w:t>: Se muestran estaciones funcionando en recepción a bajo coste de gran rendimiento y desarrollo abierto. Un  medio para compartir datos abiertos de misiones satelitales.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sz w:val="24"/>
          <w:szCs w:val="24"/>
          <w:lang w:val="es-AR"/>
        </w:rPr>
        <w:t>__________________________________________________________________________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lastRenderedPageBreak/>
        <w:t>J-3 TITULO</w:t>
      </w:r>
      <w:r w:rsidRPr="00C13759">
        <w:rPr>
          <w:b/>
          <w:i/>
          <w:sz w:val="24"/>
          <w:szCs w:val="24"/>
          <w:lang w:val="es-AR"/>
        </w:rPr>
        <w:t>: Comunicaciones, Video en vivo  2.4 GHz y 5.8 GHz</w:t>
      </w:r>
      <w:r w:rsidRPr="00C13759">
        <w:rPr>
          <w:sz w:val="24"/>
          <w:szCs w:val="24"/>
          <w:lang w:val="es-AR"/>
        </w:rPr>
        <w:t>.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sz w:val="24"/>
          <w:szCs w:val="24"/>
          <w:lang w:val="es-AR"/>
        </w:rPr>
        <w:t>Autores : Javier Monteagudo , Mario Moriconi.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sz w:val="24"/>
          <w:szCs w:val="24"/>
          <w:lang w:val="es-AR"/>
        </w:rPr>
        <w:t xml:space="preserve"> Institución AMSAT argentina. </w:t>
      </w:r>
      <w:hyperlink r:id="rId9" w:history="1">
        <w:r w:rsidRPr="00C13759">
          <w:rPr>
            <w:rStyle w:val="Hipervnculo"/>
            <w:color w:val="auto"/>
            <w:sz w:val="24"/>
            <w:szCs w:val="24"/>
            <w:lang w:val="es-AR"/>
          </w:rPr>
          <w:t>lu9atj@amsat.com.ar</w:t>
        </w:r>
      </w:hyperlink>
      <w:r w:rsidRPr="00C13759">
        <w:t xml:space="preserve"> </w:t>
      </w:r>
      <w:hyperlink r:id="rId10" w:history="1">
        <w:r w:rsidRPr="00C13759">
          <w:rPr>
            <w:rStyle w:val="Hipervnculo"/>
            <w:color w:val="auto"/>
            <w:sz w:val="24"/>
            <w:szCs w:val="24"/>
            <w:lang w:val="es-AR"/>
          </w:rPr>
          <w:t>lu4bmg@amsat.org.ar</w:t>
        </w:r>
      </w:hyperlink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Síntesis</w:t>
      </w:r>
      <w:r w:rsidRPr="00C13759">
        <w:rPr>
          <w:sz w:val="24"/>
          <w:szCs w:val="24"/>
          <w:lang w:val="es-AR"/>
        </w:rPr>
        <w:t xml:space="preserve">: Transmisión en vivo de video en tiempo real desde vuelos estratosféricos en frecuencias centimetricas y a grandes distancias, BENT-PIPE Transponder  VHF-UHF </w:t>
      </w:r>
      <w:r>
        <w:rPr>
          <w:sz w:val="24"/>
          <w:szCs w:val="24"/>
          <w:lang w:val="es-AR"/>
        </w:rPr>
        <w:t xml:space="preserve"> </w:t>
      </w:r>
      <w:r w:rsidRPr="00C13759">
        <w:rPr>
          <w:sz w:val="24"/>
          <w:szCs w:val="24"/>
          <w:lang w:val="es-AR"/>
        </w:rPr>
        <w:t>5 GHZ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Objetivos</w:t>
      </w:r>
      <w:r w:rsidRPr="00C13759">
        <w:rPr>
          <w:sz w:val="24"/>
          <w:szCs w:val="24"/>
          <w:lang w:val="es-AR"/>
        </w:rPr>
        <w:t xml:space="preserve">: Construcción y pruebas con elementos COTS, utilizando protocolos IP y pequeñas potencias  utilizando bandas de radioaficionado 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Metodología</w:t>
      </w:r>
      <w:r w:rsidRPr="00C13759">
        <w:rPr>
          <w:sz w:val="24"/>
          <w:szCs w:val="24"/>
          <w:lang w:val="es-AR"/>
        </w:rPr>
        <w:t xml:space="preserve">: Prueba y validación en entornos reales de desarrollos locales. 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Resultados</w:t>
      </w:r>
      <w:r w:rsidRPr="00C13759">
        <w:rPr>
          <w:sz w:val="24"/>
          <w:szCs w:val="24"/>
          <w:lang w:val="es-AR"/>
        </w:rPr>
        <w:t>: Se han logrado recibir excelentes imágenes en  vivo con protocolos IP, utilizando 1 MHz de ancho de banda desde 80 km. de distancia en varios vuelos estratosféricos.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sz w:val="24"/>
          <w:szCs w:val="24"/>
          <w:lang w:val="es-AR"/>
        </w:rPr>
        <w:t>__________________________________________________________________________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J-4 TITULO</w:t>
      </w:r>
      <w:r w:rsidRPr="00C13759">
        <w:rPr>
          <w:sz w:val="24"/>
          <w:szCs w:val="24"/>
          <w:lang w:val="es-AR"/>
        </w:rPr>
        <w:t xml:space="preserve">: </w:t>
      </w:r>
      <w:r w:rsidRPr="00C13759">
        <w:rPr>
          <w:b/>
          <w:i/>
          <w:sz w:val="24"/>
          <w:szCs w:val="24"/>
          <w:lang w:val="es-AR"/>
        </w:rPr>
        <w:t>Más proyectos</w:t>
      </w:r>
      <w:r w:rsidRPr="00C13759">
        <w:rPr>
          <w:sz w:val="24"/>
          <w:szCs w:val="24"/>
          <w:lang w:val="es-AR"/>
        </w:rPr>
        <w:t>.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sz w:val="24"/>
          <w:szCs w:val="24"/>
          <w:lang w:val="es-AR"/>
        </w:rPr>
        <w:t xml:space="preserve"> Autores: Ignacio Mazzitelli, Mario Moriconi, Alberto Thomae.</w:t>
      </w:r>
    </w:p>
    <w:p w:rsidR="0012180F" w:rsidRPr="00C13759" w:rsidRDefault="0012180F" w:rsidP="0012180F">
      <w:pPr>
        <w:ind w:right="9"/>
        <w:rPr>
          <w:rFonts w:ascii="Helvetica" w:hAnsi="Helvetica" w:cs="Helvetica"/>
          <w:sz w:val="20"/>
          <w:szCs w:val="20"/>
          <w:shd w:val="clear" w:color="auto" w:fill="FFFFFF"/>
        </w:rPr>
      </w:pPr>
      <w:r w:rsidRPr="00C13759">
        <w:rPr>
          <w:sz w:val="24"/>
          <w:szCs w:val="24"/>
          <w:lang w:val="es-AR"/>
        </w:rPr>
        <w:t xml:space="preserve"> Institución </w:t>
      </w:r>
      <w:r w:rsidRPr="00C13759">
        <w:rPr>
          <w:rFonts w:ascii="Helvetica" w:hAnsi="Helvetica" w:cs="Helvetica"/>
          <w:sz w:val="20"/>
          <w:szCs w:val="20"/>
          <w:shd w:val="clear" w:color="auto" w:fill="FFFFFF"/>
        </w:rPr>
        <w:t>AMSAT</w:t>
      </w:r>
      <w:r w:rsidRPr="00C13759">
        <w:rPr>
          <w:sz w:val="24"/>
          <w:szCs w:val="24"/>
          <w:lang w:val="es-AR"/>
        </w:rPr>
        <w:t xml:space="preserve"> Argentina. </w:t>
      </w:r>
      <w:hyperlink r:id="rId11" w:history="1">
        <w:r w:rsidRPr="00C13759">
          <w:rPr>
            <w:rStyle w:val="Hipervnculo"/>
            <w:color w:val="auto"/>
          </w:rPr>
          <w:t>lu1esy@amsat.org.ar</w:t>
        </w:r>
      </w:hyperlink>
      <w:r w:rsidRPr="00C13759">
        <w:t xml:space="preserve"> </w:t>
      </w:r>
      <w:hyperlink r:id="rId12" w:history="1">
        <w:r w:rsidRPr="00C13759">
          <w:rPr>
            <w:rStyle w:val="Hipervnculo"/>
            <w:color w:val="auto"/>
            <w:sz w:val="24"/>
            <w:szCs w:val="24"/>
            <w:lang w:val="es-AR"/>
          </w:rPr>
          <w:t>lu4bmg@amsat.org.ar</w:t>
        </w:r>
      </w:hyperlink>
      <w:r w:rsidRPr="00C13759">
        <w:t xml:space="preserve"> </w:t>
      </w:r>
      <w:r w:rsidRPr="00C13759">
        <w:rPr>
          <w:rFonts w:ascii="Helvetica" w:hAnsi="Helvetica" w:cs="Helvetica"/>
          <w:sz w:val="20"/>
          <w:szCs w:val="20"/>
          <w:shd w:val="clear" w:color="auto" w:fill="FFFFFF"/>
        </w:rPr>
        <w:t xml:space="preserve">lu1dcx@amsat.org.ar </w:t>
      </w:r>
    </w:p>
    <w:p w:rsidR="0012180F" w:rsidRPr="00C13759" w:rsidRDefault="0012180F" w:rsidP="0012180F">
      <w:pPr>
        <w:ind w:right="9"/>
        <w:rPr>
          <w:rFonts w:ascii="Helvetica" w:hAnsi="Helvetica" w:cs="Helvetica"/>
          <w:sz w:val="20"/>
          <w:szCs w:val="20"/>
          <w:shd w:val="clear" w:color="auto" w:fill="FFFFFF"/>
        </w:rPr>
      </w:pPr>
      <w:r w:rsidRPr="00C13759">
        <w:rPr>
          <w:rFonts w:ascii="Helvetica" w:hAnsi="Helvetica" w:cs="Helvetica"/>
          <w:b/>
          <w:sz w:val="20"/>
          <w:szCs w:val="20"/>
          <w:shd w:val="clear" w:color="auto" w:fill="FFFFFF"/>
        </w:rPr>
        <w:t>Síntesis</w:t>
      </w:r>
      <w:r w:rsidRPr="00C13759">
        <w:rPr>
          <w:rFonts w:ascii="Helvetica" w:hAnsi="Helvetica" w:cs="Helvetica"/>
          <w:sz w:val="20"/>
          <w:szCs w:val="20"/>
          <w:shd w:val="clear" w:color="auto" w:fill="FFFFFF"/>
        </w:rPr>
        <w:t>: Misiones de AMSAT, globos larga duración con carga útil de 15 gramos alimentados con energía solar capaz de recorrer grandes distancias y/o circunnavegar la tierra en hemisferio sur. Armado y botadura de una boya marina equipada con baterías y paneles solares navegando en las corrientes desde el  atlántico sur al ecuatorial</w:t>
      </w:r>
    </w:p>
    <w:p w:rsidR="0012180F" w:rsidRPr="00C13759" w:rsidRDefault="0012180F" w:rsidP="0012180F">
      <w:pPr>
        <w:ind w:right="9"/>
        <w:rPr>
          <w:rFonts w:ascii="Helvetica" w:hAnsi="Helvetica" w:cs="Helvetica"/>
          <w:sz w:val="20"/>
          <w:szCs w:val="20"/>
          <w:shd w:val="clear" w:color="auto" w:fill="FFFFFF"/>
        </w:rPr>
      </w:pPr>
      <w:r w:rsidRPr="00C13759">
        <w:rPr>
          <w:rFonts w:ascii="Helvetica" w:hAnsi="Helvetica" w:cs="Helvetica"/>
          <w:b/>
          <w:sz w:val="20"/>
          <w:szCs w:val="20"/>
          <w:shd w:val="clear" w:color="auto" w:fill="FFFFFF"/>
        </w:rPr>
        <w:t>Objetivos</w:t>
      </w:r>
      <w:r w:rsidRPr="00C13759">
        <w:rPr>
          <w:rFonts w:ascii="Helvetica" w:hAnsi="Helvetica" w:cs="Helvetica"/>
          <w:sz w:val="20"/>
          <w:szCs w:val="20"/>
          <w:shd w:val="clear" w:color="auto" w:fill="FFFFFF"/>
        </w:rPr>
        <w:t xml:space="preserve">: Medición y reportes de vientos y propagación ionosferica, medición y reportes de las corrientes marinas y propagación ionosférica. </w:t>
      </w:r>
    </w:p>
    <w:p w:rsidR="0012180F" w:rsidRPr="00C13759" w:rsidRDefault="0012180F" w:rsidP="0012180F">
      <w:pPr>
        <w:ind w:right="9"/>
        <w:rPr>
          <w:rFonts w:ascii="Helvetica" w:hAnsi="Helvetica" w:cs="Helvetica"/>
          <w:sz w:val="20"/>
          <w:szCs w:val="20"/>
          <w:shd w:val="clear" w:color="auto" w:fill="FFFFFF"/>
        </w:rPr>
      </w:pPr>
      <w:r w:rsidRPr="00C13759">
        <w:rPr>
          <w:rFonts w:ascii="Helvetica" w:hAnsi="Helvetica" w:cs="Helvetica"/>
          <w:b/>
          <w:sz w:val="20"/>
          <w:szCs w:val="20"/>
          <w:shd w:val="clear" w:color="auto" w:fill="FFFFFF"/>
        </w:rPr>
        <w:t>Metodología</w:t>
      </w:r>
      <w:r w:rsidRPr="00C13759">
        <w:rPr>
          <w:rFonts w:ascii="Helvetica" w:hAnsi="Helvetica" w:cs="Helvetica"/>
          <w:sz w:val="20"/>
          <w:szCs w:val="20"/>
          <w:shd w:val="clear" w:color="auto" w:fill="FFFFFF"/>
        </w:rPr>
        <w:t>: Provisión de parámetros ambientales y ubicación geográfica en forma dinámica.</w:t>
      </w:r>
    </w:p>
    <w:p w:rsidR="0012180F" w:rsidRPr="00C13759" w:rsidRDefault="0012180F" w:rsidP="0012180F">
      <w:pPr>
        <w:ind w:right="9"/>
        <w:rPr>
          <w:rFonts w:ascii="Helvetica" w:hAnsi="Helvetica" w:cs="Helvetica"/>
          <w:sz w:val="20"/>
          <w:szCs w:val="20"/>
          <w:shd w:val="clear" w:color="auto" w:fill="FFFFFF"/>
        </w:rPr>
      </w:pPr>
      <w:r w:rsidRPr="00C13759">
        <w:rPr>
          <w:rFonts w:ascii="Helvetica" w:hAnsi="Helvetica" w:cs="Helvetica"/>
          <w:b/>
          <w:sz w:val="20"/>
          <w:szCs w:val="20"/>
          <w:shd w:val="clear" w:color="auto" w:fill="FFFFFF"/>
        </w:rPr>
        <w:t>Resultados</w:t>
      </w:r>
      <w:r w:rsidRPr="00C13759">
        <w:rPr>
          <w:rFonts w:ascii="Helvetica" w:hAnsi="Helvetica" w:cs="Helvetica"/>
          <w:sz w:val="20"/>
          <w:szCs w:val="20"/>
          <w:shd w:val="clear" w:color="auto" w:fill="FFFFFF"/>
        </w:rPr>
        <w:t xml:space="preserve">: Se ha logrado circunnavegar 3 veces la tierra  con globos y navegar 400 km en el atlántico recibiendo y siendo reportados en ambos casos por múltiples estaciones remotas, se realizaron y utilizaron aplicaciones de seguimiento automáticas. </w:t>
      </w:r>
    </w:p>
    <w:p w:rsidR="0012180F" w:rsidRPr="00C13759" w:rsidRDefault="0012180F" w:rsidP="0012180F">
      <w:pPr>
        <w:ind w:right="9"/>
        <w:rPr>
          <w:rFonts w:ascii="Helvetica" w:hAnsi="Helvetica" w:cs="Helvetica"/>
          <w:sz w:val="20"/>
          <w:szCs w:val="20"/>
          <w:shd w:val="clear" w:color="auto" w:fill="FFFFFF"/>
        </w:rPr>
      </w:pPr>
      <w:r w:rsidRPr="00C13759">
        <w:rPr>
          <w:rFonts w:ascii="Helvetica" w:hAnsi="Helvetica" w:cs="Helvetica"/>
          <w:sz w:val="20"/>
          <w:szCs w:val="20"/>
          <w:shd w:val="clear" w:color="auto" w:fill="FFFFFF"/>
        </w:rPr>
        <w:t>________________________________________________________________________________</w:t>
      </w:r>
    </w:p>
    <w:p w:rsidR="0012180F" w:rsidRPr="00C13759" w:rsidRDefault="0012180F" w:rsidP="0012180F">
      <w:pPr>
        <w:ind w:right="9"/>
        <w:rPr>
          <w:rFonts w:ascii="Helvetica" w:hAnsi="Helvetica" w:cs="Helvetica"/>
          <w:sz w:val="20"/>
          <w:szCs w:val="20"/>
          <w:shd w:val="clear" w:color="auto" w:fill="FFFFFF"/>
        </w:rPr>
      </w:pPr>
      <w:r w:rsidRPr="00C13759">
        <w:rPr>
          <w:rFonts w:ascii="Helvetica" w:hAnsi="Helvetica" w:cs="Helvetica"/>
          <w:b/>
          <w:sz w:val="20"/>
          <w:szCs w:val="20"/>
          <w:shd w:val="clear" w:color="auto" w:fill="FFFFFF"/>
        </w:rPr>
        <w:t>J-5 TITULO</w:t>
      </w:r>
      <w:r w:rsidRPr="00C13759">
        <w:rPr>
          <w:rFonts w:ascii="Helvetica" w:hAnsi="Helvetica" w:cs="Helvetica"/>
          <w:sz w:val="20"/>
          <w:szCs w:val="20"/>
          <w:shd w:val="clear" w:color="auto" w:fill="FFFFFF"/>
        </w:rPr>
        <w:t xml:space="preserve">: </w:t>
      </w:r>
      <w:r w:rsidRPr="00C13759">
        <w:rPr>
          <w:rFonts w:ascii="Helvetica" w:hAnsi="Helvetica" w:cs="Helvetica"/>
          <w:b/>
          <w:i/>
          <w:sz w:val="20"/>
          <w:szCs w:val="20"/>
          <w:shd w:val="clear" w:color="auto" w:fill="FFFFFF"/>
        </w:rPr>
        <w:t>COTS en el espacio</w:t>
      </w:r>
      <w:r w:rsidRPr="00C13759">
        <w:rPr>
          <w:rFonts w:ascii="Helvetica" w:hAnsi="Helvetica" w:cs="Helvetica"/>
          <w:sz w:val="20"/>
          <w:szCs w:val="20"/>
          <w:shd w:val="clear" w:color="auto" w:fill="FFFFFF"/>
        </w:rPr>
        <w:t>.</w:t>
      </w:r>
    </w:p>
    <w:p w:rsidR="0012180F" w:rsidRPr="00C13759" w:rsidRDefault="0012180F" w:rsidP="0012180F">
      <w:pPr>
        <w:ind w:right="9"/>
        <w:rPr>
          <w:rFonts w:ascii="Helvetica" w:hAnsi="Helvetica" w:cs="Helvetica"/>
          <w:sz w:val="20"/>
          <w:szCs w:val="20"/>
          <w:shd w:val="clear" w:color="auto" w:fill="FFFFFF"/>
        </w:rPr>
      </w:pPr>
      <w:r w:rsidRPr="00C13759">
        <w:rPr>
          <w:rFonts w:ascii="Helvetica" w:hAnsi="Helvetica" w:cs="Helvetica"/>
          <w:sz w:val="20"/>
          <w:szCs w:val="20"/>
          <w:shd w:val="clear" w:color="auto" w:fill="FFFFFF"/>
        </w:rPr>
        <w:t xml:space="preserve">Autores:Augusto Parra, Pedro Converso. </w:t>
      </w:r>
    </w:p>
    <w:p w:rsidR="0012180F" w:rsidRPr="00C13759" w:rsidRDefault="0012180F" w:rsidP="0012180F">
      <w:pPr>
        <w:ind w:right="9"/>
        <w:rPr>
          <w:rFonts w:ascii="Helvetica" w:hAnsi="Helvetica" w:cs="Helvetica"/>
          <w:sz w:val="20"/>
          <w:szCs w:val="20"/>
          <w:shd w:val="clear" w:color="auto" w:fill="FFFFFF"/>
        </w:rPr>
      </w:pPr>
      <w:r w:rsidRPr="00C13759">
        <w:rPr>
          <w:rFonts w:ascii="Helvetica" w:hAnsi="Helvetica" w:cs="Helvetica"/>
          <w:sz w:val="20"/>
          <w:szCs w:val="20"/>
          <w:shd w:val="clear" w:color="auto" w:fill="FFFFFF"/>
        </w:rPr>
        <w:t xml:space="preserve">Institución Amsat Argentina. </w:t>
      </w:r>
      <w:hyperlink r:id="rId13" w:history="1">
        <w:r w:rsidRPr="00C13759">
          <w:rPr>
            <w:rStyle w:val="Hipervnculo"/>
            <w:rFonts w:ascii="Helvetica" w:hAnsi="Helvetica" w:cs="Helvetica"/>
            <w:color w:val="auto"/>
            <w:sz w:val="20"/>
            <w:szCs w:val="20"/>
            <w:shd w:val="clear" w:color="auto" w:fill="FFFFFF"/>
          </w:rPr>
          <w:t>lu7abf@amsat.org.ar</w:t>
        </w:r>
      </w:hyperlink>
      <w:r>
        <w:rPr>
          <w:rStyle w:val="Hipervnculo"/>
          <w:rFonts w:ascii="Helvetica" w:hAnsi="Helvetica" w:cs="Helvetica"/>
          <w:color w:val="auto"/>
          <w:sz w:val="20"/>
          <w:szCs w:val="20"/>
          <w:shd w:val="clear" w:color="auto" w:fill="FFFFFF"/>
        </w:rPr>
        <w:t xml:space="preserve"> </w:t>
      </w:r>
      <w:r w:rsidRPr="00C13759">
        <w:t xml:space="preserve"> </w:t>
      </w:r>
      <w:hyperlink r:id="rId14" w:tgtFrame="_blank" w:history="1">
        <w:r w:rsidRPr="00C13759">
          <w:rPr>
            <w:rStyle w:val="Hipervnculo"/>
            <w:rFonts w:ascii="Helvetica" w:hAnsi="Helvetica" w:cs="Helvetica"/>
            <w:color w:val="auto"/>
            <w:sz w:val="20"/>
            <w:szCs w:val="20"/>
            <w:u w:val="none"/>
            <w:shd w:val="clear" w:color="auto" w:fill="FFFFFF"/>
          </w:rPr>
          <w:t>parraau@gmail.com</w:t>
        </w:r>
      </w:hyperlink>
      <w:r w:rsidRPr="00C13759">
        <w:t xml:space="preserve"> 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Síntesis</w:t>
      </w:r>
      <w:r w:rsidRPr="00C13759">
        <w:rPr>
          <w:sz w:val="24"/>
          <w:szCs w:val="24"/>
          <w:lang w:val="es-AR"/>
        </w:rPr>
        <w:t>: Uso de Componentes comerciales en misiones satelitales amateurs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Objetivos</w:t>
      </w:r>
      <w:r w:rsidRPr="00C13759">
        <w:rPr>
          <w:sz w:val="24"/>
          <w:szCs w:val="24"/>
          <w:lang w:val="es-AR"/>
        </w:rPr>
        <w:t>: Es posible la fabricación de placas espaciales con componentes de bajo costo  (COTS).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lastRenderedPageBreak/>
        <w:t>Metodología</w:t>
      </w:r>
      <w:r w:rsidRPr="00C13759">
        <w:rPr>
          <w:sz w:val="24"/>
          <w:szCs w:val="24"/>
          <w:lang w:val="es-AR"/>
        </w:rPr>
        <w:t>: LUSAT activo por más de 30 años. (NiCads vs LiPo). Placa Transponder Lusex y como los afectan las condiciones estratosféricas. Nuevos cubesats, phonestas  , ambasat ,</w:t>
      </w:r>
      <w:r>
        <w:rPr>
          <w:sz w:val="24"/>
          <w:szCs w:val="24"/>
          <w:lang w:val="es-AR"/>
        </w:rPr>
        <w:t>tucutraker ,</w:t>
      </w:r>
      <w:r w:rsidRPr="00C13759">
        <w:rPr>
          <w:sz w:val="24"/>
          <w:szCs w:val="24"/>
          <w:lang w:val="es-AR"/>
        </w:rPr>
        <w:t>etc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Resultados</w:t>
      </w:r>
      <w:r w:rsidRPr="00C13759">
        <w:rPr>
          <w:sz w:val="24"/>
          <w:szCs w:val="24"/>
          <w:lang w:val="es-AR"/>
        </w:rPr>
        <w:t>: LUSAT en funcionamiento después de 30 años en el espacio,Lusex en funcionamiento por más de 4 años sin inconvenientes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sz w:val="24"/>
          <w:szCs w:val="24"/>
          <w:lang w:val="es-AR"/>
        </w:rPr>
        <w:t>__________________________________________________________________________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J-6 TITULO</w:t>
      </w:r>
      <w:r w:rsidRPr="00C13759">
        <w:rPr>
          <w:sz w:val="24"/>
          <w:szCs w:val="24"/>
          <w:lang w:val="es-AR"/>
        </w:rPr>
        <w:t xml:space="preserve">: </w:t>
      </w:r>
      <w:r w:rsidRPr="00C13759">
        <w:rPr>
          <w:b/>
          <w:i/>
          <w:sz w:val="24"/>
          <w:szCs w:val="24"/>
          <w:lang w:val="es-AR"/>
        </w:rPr>
        <w:t>La radioaficion, la escuela y la educación.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sz w:val="24"/>
          <w:szCs w:val="24"/>
          <w:lang w:val="es-AR"/>
        </w:rPr>
        <w:t xml:space="preserve">Autores Luis Funes Lu8yy.  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sz w:val="24"/>
          <w:szCs w:val="24"/>
          <w:lang w:val="es-AR"/>
        </w:rPr>
        <w:t xml:space="preserve">Institución Amsat Argentina </w:t>
      </w:r>
      <w:hyperlink r:id="rId15" w:tgtFrame="_blank" w:history="1">
        <w:r w:rsidRPr="00C13759">
          <w:rPr>
            <w:rStyle w:val="Hipervnculo"/>
            <w:rFonts w:ascii="Helvetica" w:hAnsi="Helvetica" w:cs="Helvetica"/>
            <w:color w:val="auto"/>
            <w:sz w:val="20"/>
            <w:szCs w:val="20"/>
            <w:u w:val="none"/>
            <w:shd w:val="clear" w:color="auto" w:fill="FFFFFF"/>
          </w:rPr>
          <w:t>cetra8yy@gmail.com</w:t>
        </w:r>
      </w:hyperlink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Síntesis</w:t>
      </w:r>
      <w:r w:rsidRPr="00C13759">
        <w:rPr>
          <w:sz w:val="24"/>
          <w:szCs w:val="24"/>
          <w:lang w:val="es-AR"/>
        </w:rPr>
        <w:t>: Un día espacial en CATE 2021, comunicaciones entre las escuelas y la estación internacional espacial.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Objetivos</w:t>
      </w:r>
      <w:r w:rsidRPr="00C13759">
        <w:rPr>
          <w:sz w:val="24"/>
          <w:szCs w:val="24"/>
          <w:lang w:val="es-AR"/>
        </w:rPr>
        <w:t>: .Se describe la actividad educativa en el marco de la radioafición con el proyecto ARISS que une las escuelas con la Estación Espacial Internacional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Metodología</w:t>
      </w:r>
      <w:r w:rsidRPr="00C13759">
        <w:rPr>
          <w:sz w:val="24"/>
          <w:szCs w:val="24"/>
          <w:lang w:val="es-AR"/>
        </w:rPr>
        <w:t xml:space="preserve">: Como es un contacto con la Estación Espacial Internacional, acercar a los chicos a su primera experiencia en la radioafición 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Objetivos</w:t>
      </w:r>
      <w:r w:rsidRPr="00C13759">
        <w:rPr>
          <w:sz w:val="24"/>
          <w:szCs w:val="24"/>
          <w:lang w:val="es-AR"/>
        </w:rPr>
        <w:t xml:space="preserve">: Se muestran las experiencias educativas para acercar a los chicos al espacio y lo que ocurre en él, preguntas a los astronautas referentes a sus actividades en la estación internacional tanto científicas como personales. </w:t>
      </w:r>
    </w:p>
    <w:p w:rsidR="0012180F" w:rsidRPr="00C13759" w:rsidRDefault="0012180F" w:rsidP="0012180F">
      <w:pPr>
        <w:ind w:right="9"/>
        <w:rPr>
          <w:sz w:val="24"/>
          <w:szCs w:val="24"/>
          <w:lang w:val="es-AR"/>
        </w:rPr>
      </w:pPr>
      <w:r w:rsidRPr="00C13759">
        <w:rPr>
          <w:b/>
          <w:sz w:val="24"/>
          <w:szCs w:val="24"/>
          <w:lang w:val="es-AR"/>
        </w:rPr>
        <w:t>Resultado</w:t>
      </w:r>
      <w:r w:rsidRPr="00C13759">
        <w:rPr>
          <w:sz w:val="24"/>
          <w:szCs w:val="24"/>
          <w:lang w:val="es-AR"/>
        </w:rPr>
        <w:t>: Material sobre experiencias con los alumnos realizadas en Argentina.</w:t>
      </w:r>
    </w:p>
    <w:p w:rsidR="00370EA2" w:rsidRDefault="00370EA2">
      <w:bookmarkStart w:id="0" w:name="_GoBack"/>
      <w:bookmarkEnd w:id="0"/>
    </w:p>
    <w:sectPr w:rsidR="00370EA2" w:rsidSect="00980741">
      <w:pgSz w:w="11906" w:h="16838"/>
      <w:pgMar w:top="993" w:right="128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0F"/>
    <w:rsid w:val="0012180F"/>
    <w:rsid w:val="00370EA2"/>
    <w:rsid w:val="009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1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1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9atj@amsat.com.ar" TargetMode="External"/><Relationship Id="rId13" Type="http://schemas.openxmlformats.org/officeDocument/2006/relationships/hyperlink" Target="mailto:lu7abf@amsat.org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1aat.andres@amsat.com.ar" TargetMode="External"/><Relationship Id="rId12" Type="http://schemas.openxmlformats.org/officeDocument/2006/relationships/hyperlink" Target="mailto:lu4bmg@amsat.org.ar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u1dcx@amsat.com.ar" TargetMode="External"/><Relationship Id="rId11" Type="http://schemas.openxmlformats.org/officeDocument/2006/relationships/hyperlink" Target="mailto:lu1esy@amsat.org.ar" TargetMode="External"/><Relationship Id="rId5" Type="http://schemas.openxmlformats.org/officeDocument/2006/relationships/hyperlink" Target="mailto:lu1aat.andres@amsat.com.ar" TargetMode="External"/><Relationship Id="rId15" Type="http://schemas.openxmlformats.org/officeDocument/2006/relationships/hyperlink" Target="mailto:cetra8yy@gmail.com" TargetMode="External"/><Relationship Id="rId10" Type="http://schemas.openxmlformats.org/officeDocument/2006/relationships/hyperlink" Target="mailto:lu4bmg@amsat.org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9atj@amsat.com.ar" TargetMode="External"/><Relationship Id="rId14" Type="http://schemas.openxmlformats.org/officeDocument/2006/relationships/hyperlink" Target="mailto:parraau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jose moriconi</dc:creator>
  <cp:lastModifiedBy>mario jose moriconi</cp:lastModifiedBy>
  <cp:revision>2</cp:revision>
  <dcterms:created xsi:type="dcterms:W3CDTF">2020-11-30T21:43:00Z</dcterms:created>
  <dcterms:modified xsi:type="dcterms:W3CDTF">2020-11-30T21:43:00Z</dcterms:modified>
</cp:coreProperties>
</file>